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99C" w:rsidRPr="00EC199C" w:rsidRDefault="00EC199C" w:rsidP="00EC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EC199C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Wat zijn geregistreerde therapeuten?</w:t>
      </w:r>
    </w:p>
    <w:p w:rsidR="00EC199C" w:rsidRPr="00EC199C" w:rsidRDefault="00EC199C" w:rsidP="00EC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EC199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Geregistreerde therapeuten (VT-registerleden) zijn psychosociale therapeuten of kindertherapeuten die werken met teken- en/of beeldtaal volgens de richtlijnen van het beroepsprofiel van de Vereniging Tekentaal.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EC199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Naast hun vakopleiding hebben zij een diploma Hbo-psychosociale basiskennis. </w:t>
      </w:r>
      <w:r w:rsidRPr="00EC199C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EC199C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De kwaliteit van de VT-registerleden wordt gecontroleerd en gewaarborgd door de beroepsvereniging. </w:t>
      </w:r>
    </w:p>
    <w:p w:rsidR="00EC199C" w:rsidRPr="00EC199C" w:rsidRDefault="00EC199C" w:rsidP="00EC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EC199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Een aantal VT-registerleden is daarnaast geregistreerd bij de koepelorganisatie RBCZ, </w:t>
      </w:r>
      <w:r w:rsidRPr="00EC199C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het Hbo Register Beroepsbeoefenaren Complementaire Zorg. </w:t>
      </w:r>
      <w:hyperlink r:id="rId4" w:history="1">
        <w:r w:rsidRPr="00EC199C">
          <w:rPr>
            <w:rFonts w:ascii="Times New Roman" w:eastAsia="Times New Roman" w:hAnsi="Times New Roman" w:cs="Times New Roman"/>
            <w:color w:val="4472C4"/>
            <w:sz w:val="24"/>
            <w:szCs w:val="24"/>
            <w:u w:val="single"/>
            <w:lang w:eastAsia="nl-NL"/>
            <w14:textFill>
              <w14:solidFill>
                <w14:srgbClr w14:val="4472C4">
                  <w14:lumMod w14:val="75000"/>
                </w14:srgbClr>
              </w14:solidFill>
            </w14:textFill>
          </w:rPr>
          <w:t>https://rbcz.nu</w:t>
        </w:r>
      </w:hyperlink>
      <w:r w:rsidRPr="00EC199C">
        <w:rPr>
          <w:rFonts w:ascii="Times New Roman" w:eastAsia="Times New Roman" w:hAnsi="Times New Roman" w:cs="Times New Roman"/>
          <w:i/>
          <w:iCs/>
          <w:color w:val="4472C4"/>
          <w:sz w:val="24"/>
          <w:szCs w:val="24"/>
          <w:lang w:eastAsia="nl-NL"/>
          <w14:textFill>
            <w14:solidFill>
              <w14:srgbClr w14:val="4472C4">
                <w14:lumMod w14:val="75000"/>
              </w14:srgbClr>
            </w14:solidFill>
          </w14:textFill>
        </w:rPr>
        <w:t xml:space="preserve">. </w:t>
      </w:r>
      <w:r w:rsidRPr="00EC199C">
        <w:rPr>
          <w:rFonts w:ascii="Times New Roman" w:eastAsia="Times New Roman" w:hAnsi="Times New Roman" w:cs="Times New Roman"/>
          <w:i/>
          <w:iCs/>
          <w:color w:val="ED7D31"/>
          <w:sz w:val="24"/>
          <w:szCs w:val="24"/>
          <w:lang w:eastAsia="nl-NL"/>
          <w14:textFill>
            <w14:solidFill>
              <w14:srgbClr w14:val="ED7D31">
                <w14:lumMod w14:val="75000"/>
              </w14:srgbClr>
            </w14:solidFill>
          </w14:textFill>
        </w:rPr>
        <w:br/>
        <w:t>(Externe link naar website; openen in nieuw venster)</w:t>
      </w:r>
      <w:r w:rsidRPr="00EC199C">
        <w:rPr>
          <w:rFonts w:ascii="Times New Roman" w:eastAsia="Times New Roman" w:hAnsi="Times New Roman" w:cs="Times New Roman"/>
          <w:i/>
          <w:iCs/>
          <w:color w:val="ED7D31"/>
          <w:sz w:val="24"/>
          <w:szCs w:val="24"/>
          <w:lang w:eastAsia="nl-NL"/>
          <w14:textFill>
            <w14:solidFill>
              <w14:srgbClr w14:val="ED7D31">
                <w14:lumMod w14:val="75000"/>
              </w14:srgbClr>
            </w14:solidFill>
          </w14:textFill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EC199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Deze therapeuten vallen tevens onder het tuchtrecht van RBCZ </w:t>
      </w:r>
      <w:hyperlink r:id="rId5" w:history="1">
        <w:r w:rsidRPr="00EC199C">
          <w:rPr>
            <w:rFonts w:ascii="Times New Roman" w:eastAsia="Times New Roman" w:hAnsi="Times New Roman" w:cs="Times New Roman"/>
            <w:color w:val="4472C4"/>
            <w:sz w:val="24"/>
            <w:szCs w:val="24"/>
            <w:u w:val="single"/>
            <w:lang w:eastAsia="nl-NL"/>
            <w14:textFill>
              <w14:solidFill>
                <w14:srgbClr w14:val="4472C4">
                  <w14:lumMod w14:val="75000"/>
                </w14:srgbClr>
              </w14:solidFill>
            </w14:textFill>
          </w:rPr>
          <w:t>https://www.tcz.nu</w:t>
        </w:r>
      </w:hyperlink>
      <w:r w:rsidRPr="00EC199C">
        <w:rPr>
          <w:rFonts w:ascii="Times New Roman" w:eastAsia="Times New Roman" w:hAnsi="Times New Roman" w:cs="Times New Roman"/>
          <w:color w:val="4472C4"/>
          <w:sz w:val="24"/>
          <w:szCs w:val="24"/>
          <w:lang w:eastAsia="nl-NL"/>
          <w14:textFill>
            <w14:solidFill>
              <w14:srgbClr w14:val="4472C4">
                <w14:lumMod w14:val="75000"/>
              </w14:srgbClr>
            </w14:solidFill>
          </w14:textFill>
        </w:rPr>
        <w:t xml:space="preserve">. </w:t>
      </w:r>
      <w:r w:rsidRPr="00EC199C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EC199C">
        <w:rPr>
          <w:rFonts w:ascii="Times New Roman" w:eastAsia="Times New Roman" w:hAnsi="Times New Roman" w:cs="Times New Roman"/>
          <w:i/>
          <w:iCs/>
          <w:color w:val="ED7D31"/>
          <w:sz w:val="24"/>
          <w:szCs w:val="24"/>
          <w:lang w:eastAsia="nl-NL"/>
          <w14:textFill>
            <w14:solidFill>
              <w14:srgbClr w14:val="ED7D31">
                <w14:lumMod w14:val="75000"/>
              </w14:srgbClr>
            </w14:solidFill>
          </w14:textFill>
        </w:rPr>
        <w:t>(Externe link naar website; openen in nieuw venster)</w:t>
      </w:r>
      <w:r w:rsidRPr="00EC199C">
        <w:rPr>
          <w:rFonts w:ascii="Times New Roman" w:eastAsia="Times New Roman" w:hAnsi="Times New Roman" w:cs="Times New Roman"/>
          <w:i/>
          <w:iCs/>
          <w:color w:val="ED7D31"/>
          <w:sz w:val="24"/>
          <w:szCs w:val="24"/>
          <w:lang w:eastAsia="nl-NL"/>
          <w14:textFill>
            <w14:solidFill>
              <w14:srgbClr w14:val="ED7D31">
                <w14:lumMod w14:val="75000"/>
              </w14:srgbClr>
            </w14:solidFill>
          </w14:textFill>
        </w:rPr>
        <w:br/>
      </w:r>
    </w:p>
    <w:p w:rsidR="001727A8" w:rsidRDefault="001727A8">
      <w:bookmarkStart w:id="0" w:name="_GoBack"/>
      <w:bookmarkEnd w:id="0"/>
    </w:p>
    <w:sectPr w:rsidR="0017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9C"/>
    <w:rsid w:val="001727A8"/>
    <w:rsid w:val="00EC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682D"/>
  <w15:chartTrackingRefBased/>
  <w15:docId w15:val="{71D2360B-0CA2-4618-8BC6-05F6B8A8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cz.nu" TargetMode="External"/><Relationship Id="rId4" Type="http://schemas.openxmlformats.org/officeDocument/2006/relationships/hyperlink" Target="https://rbcz.nu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Sustainable Development</dc:creator>
  <cp:keywords/>
  <dc:description/>
  <cp:lastModifiedBy>Sustainable Development</cp:lastModifiedBy>
  <cp:revision>1</cp:revision>
  <dcterms:created xsi:type="dcterms:W3CDTF">2019-12-14T14:35:00Z</dcterms:created>
  <dcterms:modified xsi:type="dcterms:W3CDTF">2019-12-14T14:37:00Z</dcterms:modified>
</cp:coreProperties>
</file>